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id w:val="1074548131"/>
        <w:docPartObj>
          <w:docPartGallery w:val="Cover Pages"/>
          <w:docPartUnique/>
        </w:docPartObj>
      </w:sdtPr>
      <w:sdtEndPr/>
      <w:sdtContent>
        <w:p w:rsidR="00D24190" w:rsidRDefault="00D24190">
          <w:pPr>
            <w:rPr>
              <w:rFonts w:ascii="Times New Roman" w:eastAsia="Times New Roman" w:hAnsi="Times New Roman" w:cs="Times New Roman"/>
              <w:b/>
              <w:bCs/>
              <w:sz w:val="28"/>
              <w:szCs w:val="24"/>
              <w:lang w:eastAsia="ru-RU"/>
            </w:rPr>
          </w:pPr>
          <w:r w:rsidRPr="00D24190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4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page">
                      <wp:posOffset>381000</wp:posOffset>
                    </wp:positionH>
                    <wp:positionV relativeFrom="page">
                      <wp:posOffset>1209675</wp:posOffset>
                    </wp:positionV>
                    <wp:extent cx="6772275" cy="3840480"/>
                    <wp:effectExtent l="0" t="0" r="9525" b="2540"/>
                    <wp:wrapNone/>
                    <wp:docPr id="138" name="Текстовое поле 1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72275" cy="3840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ED7D31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850"/>
                                  <w:gridCol w:w="5540"/>
                                </w:tblGrid>
                                <w:tr w:rsidR="003343D0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568" w:type="pct"/>
                                      <w:vAlign w:val="center"/>
                                    </w:tcPr>
                                    <w:p w:rsidR="00D24190" w:rsidRDefault="003343D0" w:rsidP="003343D0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noProof/>
                                          <w:lang w:eastAsia="ru-RU"/>
                                        </w:rPr>
                                        <w:drawing>
                                          <wp:inline distT="0" distB="0" distL="0" distR="0" wp14:anchorId="71DEAF2B" wp14:editId="06F2E62E">
                                            <wp:extent cx="3044939" cy="1990725"/>
                                            <wp:effectExtent l="0" t="0" r="3175" b="0"/>
                                            <wp:docPr id="1" name="Рисунок 1" descr="http://www.united-prof.ru/images/motivacia.jpg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2" descr="http://www.united-prof.ru/images/motivacia.jpg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6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3061592" cy="2001612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sdt>
                                      <w:sdtPr>
                                        <w:rPr>
                                          <w:rFonts w:ascii="Times New Roman" w:eastAsia="Times New Roman" w:hAnsi="Times New Roman" w:cs="Times New Roman"/>
                                          <w:b/>
                                          <w:bCs/>
                                          <w:sz w:val="48"/>
                                          <w:szCs w:val="24"/>
                                        </w:rPr>
                                        <w:alias w:val="Название"/>
                                        <w:tag w:val=""/>
                                        <w:id w:val="-438379639"/>
                                        <w:showingPlcHdr/>
  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:rsidR="00D24190" w:rsidRDefault="00A410AE" w:rsidP="00D24190">
                                          <w:pPr>
                                            <w:pStyle w:val="a5"/>
                                            <w:spacing w:line="312" w:lineRule="auto"/>
                                            <w:jc w:val="center"/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48"/>
                                              <w:szCs w:val="24"/>
                                            </w:rPr>
                                            <w:t xml:space="preserve">     </w:t>
                                          </w:r>
                                        </w:p>
                                      </w:sdtContent>
                                    </w:sdt>
                                    <w:p w:rsidR="00D24190" w:rsidRDefault="00D24190">
                                      <w:pPr>
                                        <w:jc w:val="righ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432" w:type="pct"/>
                                      <w:vAlign w:val="center"/>
                                    </w:tcPr>
                                    <w:p w:rsidR="00D24190" w:rsidRDefault="00D24190">
                                      <w:pPr>
                                        <w:pStyle w:val="a5"/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</w:pPr>
                                      <w:bookmarkStart w:id="0" w:name="_GoBack"/>
                                      <w:bookmarkEnd w:id="0"/>
                                    </w:p>
                                    <w:sdt>
                                      <w:sdtPr>
                                        <w:rPr>
                                          <w:rFonts w:ascii="Times New Roman" w:hAnsi="Times New Roman" w:cs="Times New Roman"/>
                                          <w:b/>
                                          <w:sz w:val="28"/>
                                          <w:szCs w:val="24"/>
                                        </w:rPr>
                                        <w:alias w:val="Аннотация"/>
                                        <w:tag w:val=""/>
                                        <w:id w:val="-2036181933"/>
      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      <w:text/>
                                      </w:sdtPr>
                                      <w:sdtEndPr/>
                                      <w:sdtContent>
                                        <w:p w:rsidR="00D24190" w:rsidRPr="003343D0" w:rsidRDefault="003343D0" w:rsidP="003343D0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24"/>
                                            </w:rPr>
                                          </w:pPr>
                                          <w:r w:rsidRPr="003343D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28"/>
                                              <w:szCs w:val="24"/>
                                            </w:rPr>
                                            <w:t xml:space="preserve">Мотивация профсоюзного членства - побуждение к вступлению 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28"/>
                                              <w:szCs w:val="24"/>
                                            </w:rPr>
                                            <w:t xml:space="preserve">                      </w:t>
                                          </w:r>
                                          <w:r w:rsidRPr="003343D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28"/>
                                              <w:szCs w:val="24"/>
                                            </w:rPr>
                                            <w:t xml:space="preserve">и принадлежности к профессиональному союзу 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28"/>
                                              <w:szCs w:val="24"/>
                                            </w:rPr>
                                            <w:t xml:space="preserve">    </w:t>
                                          </w:r>
                                          <w:r w:rsidRPr="003343D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28"/>
                                              <w:szCs w:val="24"/>
                                            </w:rPr>
                                            <w:t>работников образования и науки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sz w:val="28"/>
                                              <w:szCs w:val="24"/>
                                            </w:rPr>
                                            <w:t>.</w:t>
                                          </w:r>
                                        </w:p>
                                      </w:sdtContent>
                                    </w:sdt>
                                    <w:p w:rsidR="00D24190" w:rsidRDefault="00D24190">
                                      <w:pPr>
                                        <w:pStyle w:val="a5"/>
                                        <w:rPr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D24190" w:rsidRDefault="00FC1E9A" w:rsidP="003343D0">
                                      <w:pPr>
                                        <w:pStyle w:val="a5"/>
                                      </w:pPr>
                                      <w:sdt>
                                        <w:sdtPr>
                                          <w:rPr>
                                            <w:rFonts w:ascii="Times New Roman" w:hAnsi="Times New Roman" w:cs="Times New Roman"/>
                                            <w:b/>
                                          </w:rPr>
                                          <w:alias w:val="Курс"/>
                                          <w:tag w:val="Курс"/>
                                          <w:id w:val="-710501431"/>
      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      <w:text/>
                                        </w:sdtPr>
                                        <w:sdtEndPr/>
                                        <w:sdtContent>
                                          <w:r w:rsidR="003343D0" w:rsidRPr="003343D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</w:rPr>
                                            <w:t>МБОУ «ГИМНАЗИЯ № 3»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tbl>
                              <w:p w:rsidR="00D24190" w:rsidRDefault="00D24190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38" o:spid="_x0000_s1026" type="#_x0000_t202" style="position:absolute;margin-left:30pt;margin-top:95.25pt;width:533.25pt;height:302.4pt;z-index:251659264;visibility:visible;mso-wrap-style:square;mso-width-percent:0;mso-height-percent:773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" fillcolor="white [3201]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ED7D31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850"/>
                            <w:gridCol w:w="5540"/>
                          </w:tblGrid>
                          <w:tr w:rsidR="003343D0">
                            <w:trPr>
                              <w:jc w:val="center"/>
                            </w:trPr>
                            <w:tc>
                              <w:tcPr>
                                <w:tcW w:w="2568" w:type="pct"/>
                                <w:vAlign w:val="center"/>
                              </w:tcPr>
                              <w:p w:rsidR="00D24190" w:rsidRDefault="003343D0" w:rsidP="003343D0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ru-RU"/>
                                  </w:rPr>
                                  <w:drawing>
                                    <wp:inline distT="0" distB="0" distL="0" distR="0" wp14:anchorId="71DEAF2B" wp14:editId="06F2E62E">
                                      <wp:extent cx="3044939" cy="1990725"/>
                                      <wp:effectExtent l="0" t="0" r="3175" b="0"/>
                                      <wp:docPr id="1" name="Рисунок 1" descr="http://www.united-prof.ru/images/motivacia.jp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http://www.united-prof.ru/images/motivacia.jp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61592" cy="200161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sdt>
                                <w:sdtPr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48"/>
                                    <w:szCs w:val="24"/>
                                  </w:rPr>
                                  <w:alias w:val="Название"/>
                                  <w:tag w:val=""/>
                                  <w:id w:val="-438379639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D24190" w:rsidRDefault="00A410AE" w:rsidP="00D24190">
                                    <w:pPr>
                                      <w:pStyle w:val="a5"/>
                                      <w:spacing w:line="312" w:lineRule="auto"/>
                                      <w:jc w:val="center"/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48"/>
                                        <w:szCs w:val="2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:rsidR="00D24190" w:rsidRDefault="00D24190">
                                <w:pPr>
                                  <w:jc w:val="right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pct"/>
                                <w:vAlign w:val="center"/>
                              </w:tcPr>
                              <w:p w:rsidR="00D24190" w:rsidRDefault="00D24190">
                                <w:pPr>
                                  <w:pStyle w:val="a5"/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</w:rPr>
                                </w:pPr>
                                <w:bookmarkStart w:id="1" w:name="_GoBack"/>
                                <w:bookmarkEnd w:id="1"/>
                              </w:p>
                              <w:sdt>
                                <w:sdtPr>
                                  <w:rPr>
                                    <w:rFonts w:ascii="Times New Roman" w:hAnsi="Times New Roman" w:cs="Times New Roman"/>
                                    <w:b/>
                                    <w:sz w:val="28"/>
                                    <w:szCs w:val="24"/>
                                  </w:rPr>
                                  <w:alias w:val="Аннотация"/>
                                  <w:tag w:val=""/>
                                  <w:id w:val="-2036181933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/>
                                </w:sdtPr>
                                <w:sdtEndPr/>
                                <w:sdtContent>
                                  <w:p w:rsidR="00D24190" w:rsidRPr="003343D0" w:rsidRDefault="003343D0" w:rsidP="003343D0">
                                    <w:pPr>
                                      <w:jc w:val="center"/>
                                      <w:rPr>
                                        <w:b/>
                                        <w:sz w:val="24"/>
                                      </w:rPr>
                                    </w:pPr>
                                    <w:r w:rsidRPr="003343D0">
                                      <w:rPr>
                                        <w:rFonts w:ascii="Times New Roman" w:hAnsi="Times New Roman" w:cs="Times New Roman"/>
                                        <w:b/>
                                        <w:sz w:val="28"/>
                                        <w:szCs w:val="24"/>
                                      </w:rPr>
                                      <w:t xml:space="preserve">Мотивация профсоюзного членства - побуждение к вступлению 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28"/>
                                        <w:szCs w:val="24"/>
                                      </w:rPr>
                                      <w:t xml:space="preserve">                      </w:t>
                                    </w:r>
                                    <w:r w:rsidRPr="003343D0">
                                      <w:rPr>
                                        <w:rFonts w:ascii="Times New Roman" w:hAnsi="Times New Roman" w:cs="Times New Roman"/>
                                        <w:b/>
                                        <w:sz w:val="28"/>
                                        <w:szCs w:val="24"/>
                                      </w:rPr>
                                      <w:t xml:space="preserve">и принадлежности к профессиональному союзу 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28"/>
                                        <w:szCs w:val="24"/>
                                      </w:rPr>
                                      <w:t xml:space="preserve">    </w:t>
                                    </w:r>
                                    <w:r w:rsidRPr="003343D0">
                                      <w:rPr>
                                        <w:rFonts w:ascii="Times New Roman" w:hAnsi="Times New Roman" w:cs="Times New Roman"/>
                                        <w:b/>
                                        <w:sz w:val="28"/>
                                        <w:szCs w:val="24"/>
                                      </w:rPr>
                                      <w:t>работников образования и науки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28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sdtContent>
                              </w:sdt>
                              <w:p w:rsidR="00D24190" w:rsidRDefault="00D24190">
                                <w:pPr>
                                  <w:pStyle w:val="a5"/>
                                  <w:rPr>
                                    <w:color w:val="ED7D31" w:themeColor="accent2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D24190" w:rsidRDefault="00FC1E9A" w:rsidP="003343D0">
                                <w:pPr>
                                  <w:pStyle w:val="a5"/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alias w:val="Курс"/>
                                    <w:tag w:val="Курс"/>
                                    <w:id w:val="-710501431"/>
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3343D0" w:rsidRPr="003343D0"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  <w:t>МБОУ «ГИМНАЗИЯ № 3»</w:t>
                                    </w:r>
                                  </w:sdtContent>
                                </w:sdt>
                              </w:p>
                            </w:tc>
                          </w:tr>
                        </w:tbl>
                        <w:p w:rsidR="00D24190" w:rsidRDefault="00D24190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ascii="Times New Roman" w:eastAsia="Times New Roman" w:hAnsi="Times New Roman" w:cs="Times New Roman"/>
              <w:b/>
              <w:bCs/>
              <w:sz w:val="28"/>
              <w:szCs w:val="24"/>
              <w:lang w:eastAsia="ru-RU"/>
            </w:rPr>
            <w:br w:type="page"/>
          </w:r>
        </w:p>
      </w:sdtContent>
    </w:sdt>
    <w:p w:rsidR="00172094" w:rsidRPr="00D24190" w:rsidRDefault="00172094" w:rsidP="00AF2B94">
      <w:pPr>
        <w:shd w:val="clear" w:color="auto" w:fill="FFFFFF"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99"/>
          <w:sz w:val="24"/>
          <w:szCs w:val="24"/>
          <w:lang w:eastAsia="ru-RU"/>
        </w:rPr>
      </w:pPr>
      <w:r w:rsidRPr="0017209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МОТИВАЦИЯ ПРОФСОЮЗНОГО ЧЛЕНСТВА</w:t>
      </w:r>
    </w:p>
    <w:p w:rsidR="00AF2B94" w:rsidRPr="00172094" w:rsidRDefault="00AF2B94" w:rsidP="00AF2B94">
      <w:pPr>
        <w:shd w:val="clear" w:color="auto" w:fill="FFFFFF"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99"/>
          <w:sz w:val="24"/>
          <w:szCs w:val="24"/>
          <w:lang w:eastAsia="ru-RU"/>
        </w:rPr>
      </w:pPr>
    </w:p>
    <w:p w:rsidR="00172094" w:rsidRPr="00D24190" w:rsidRDefault="00172094" w:rsidP="003343D0">
      <w:pPr>
        <w:pStyle w:val="a3"/>
        <w:shd w:val="clear" w:color="auto" w:fill="FFFFFF"/>
        <w:spacing w:before="0" w:beforeAutospacing="0" w:after="0" w:afterAutospacing="0" w:line="237" w:lineRule="atLeast"/>
        <w:jc w:val="both"/>
        <w:rPr>
          <w:color w:val="000000"/>
        </w:rPr>
      </w:pPr>
      <w:r w:rsidRPr="00D24190">
        <w:rPr>
          <w:rStyle w:val="a4"/>
          <w:color w:val="000000"/>
        </w:rPr>
        <w:t>1. АКТУАЛЬНОСТЬ ПРОБЛЕМЫ</w:t>
      </w:r>
    </w:p>
    <w:p w:rsidR="00172094" w:rsidRPr="00731E86" w:rsidRDefault="00172094" w:rsidP="00A410AE">
      <w:pPr>
        <w:pStyle w:val="a3"/>
        <w:shd w:val="clear" w:color="auto" w:fill="FFFFFF"/>
        <w:spacing w:before="0" w:beforeAutospacing="0" w:after="0" w:afterAutospacing="0" w:line="237" w:lineRule="atLeast"/>
        <w:ind w:firstLine="708"/>
        <w:rPr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</w:rPr>
        <w:t>Мотивация профсоюзного членства – это комплексная система мер, форм и методов работы, способствующая росту профсоюзных рядов, укреплению профсоюзных структур, повышению авторитета и влияния профсоюзных организаций в трудовых коллективах.</w:t>
      </w:r>
      <w:r w:rsidRPr="00731E86">
        <w:rPr>
          <w:color w:val="000000"/>
          <w:sz w:val="26"/>
          <w:szCs w:val="26"/>
        </w:rPr>
        <w:br/>
        <w:t xml:space="preserve">Как показывает практика, необходимость в профсоюзах существует и сегодня, не смотря на то, что позиции и авторитет профсоюзных организаций на сегодняшний день невелики, но, тем не менее, статус общественной организации дает возможность профессиональным союзам поставить себя в равное положение с органами власти и работодателем. Основным преимуществом профсоюзов в данном случае становится численность его членов, чем их больше и чем </w:t>
      </w:r>
      <w:proofErr w:type="spellStart"/>
      <w:r w:rsidRPr="00731E86">
        <w:rPr>
          <w:color w:val="000000"/>
          <w:sz w:val="26"/>
          <w:szCs w:val="26"/>
        </w:rPr>
        <w:t>сплоченнее</w:t>
      </w:r>
      <w:proofErr w:type="spellEnd"/>
      <w:r w:rsidRPr="00731E86">
        <w:rPr>
          <w:color w:val="000000"/>
          <w:sz w:val="26"/>
          <w:szCs w:val="26"/>
        </w:rPr>
        <w:t xml:space="preserve"> члены профсоюза, тем больше у них шансов привлечь внимание к своим проблемам не только работодателей, но и органов власти.</w:t>
      </w:r>
      <w:r w:rsidRPr="00731E86">
        <w:rPr>
          <w:color w:val="000000"/>
          <w:sz w:val="26"/>
          <w:szCs w:val="26"/>
        </w:rPr>
        <w:br/>
        <w:t>Сохранение и рост численности любого профессионального союза, построенного на индивидуальном членстве и фиксированных членских взносах, является залогом его жизнедеятельности в соответствии с Уставом и действующим российским законодательством на длительную перспективу.</w:t>
      </w:r>
    </w:p>
    <w:p w:rsidR="00172094" w:rsidRPr="00731E86" w:rsidRDefault="00172094" w:rsidP="003343D0">
      <w:pPr>
        <w:pStyle w:val="a3"/>
        <w:shd w:val="clear" w:color="auto" w:fill="FFFFFF"/>
        <w:spacing w:before="0" w:beforeAutospacing="0" w:after="0" w:afterAutospacing="0" w:line="237" w:lineRule="atLeast"/>
        <w:ind w:firstLine="708"/>
        <w:jc w:val="both"/>
        <w:rPr>
          <w:rStyle w:val="a4"/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  <w:shd w:val="clear" w:color="auto" w:fill="FFFFFF"/>
        </w:rPr>
        <w:t>Изменяется структура занятости. Появились такие понятия, как частичная, неполная занятость. Для человека, который работает одновременно в двух или трех местах не является ценностью, определяющей необходимость его жизни, каждое конкретное место его работы.</w:t>
      </w:r>
    </w:p>
    <w:p w:rsidR="00172094" w:rsidRPr="00731E86" w:rsidRDefault="00172094" w:rsidP="003343D0">
      <w:pPr>
        <w:pStyle w:val="a3"/>
        <w:shd w:val="clear" w:color="auto" w:fill="FFFFFF"/>
        <w:spacing w:before="0" w:beforeAutospacing="0" w:after="0" w:afterAutospacing="0" w:line="237" w:lineRule="atLeast"/>
        <w:ind w:firstLine="708"/>
        <w:jc w:val="both"/>
        <w:rPr>
          <w:rStyle w:val="a4"/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  <w:shd w:val="clear" w:color="auto" w:fill="FFFFFF"/>
        </w:rPr>
        <w:t>У профсоюзов отсутствуют реальные механизмы, позволяющие донести положительную информацию до конкретного пользователя. А не информированность членов профсоюза не позволяет в полной мере отражать деятельность первичных профсоюзных организаций, особенно в критических ситуациях, что в большинстве случаев влечет за собой отток работников из членов профсоюза, а иногда и создание альтернативных профсоюзов.</w:t>
      </w:r>
    </w:p>
    <w:p w:rsidR="00172094" w:rsidRPr="00731E86" w:rsidRDefault="00172094" w:rsidP="003343D0">
      <w:pPr>
        <w:pStyle w:val="a3"/>
        <w:shd w:val="clear" w:color="auto" w:fill="FFFFFF"/>
        <w:spacing w:before="0" w:beforeAutospacing="0" w:after="0" w:afterAutospacing="0" w:line="237" w:lineRule="atLeast"/>
        <w:ind w:firstLine="708"/>
        <w:jc w:val="both"/>
        <w:rPr>
          <w:rStyle w:val="a4"/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  <w:shd w:val="clear" w:color="auto" w:fill="FFFFFF"/>
        </w:rPr>
        <w:t>Многие из проблем мотивации невозможно решить иначе, как непосредственно в трудовых коллективах, поскольку реальная результативность выполнения профсоюзами своих функций ощущается работниками на примере деятельности их профкома. Огромная мотивационная нагрузка ложится при этом на коллективный договор. Это – главный механизм, с помощью которого профком может осуществить и закрепить собственный статус в жизни предприятия, организации.</w:t>
      </w:r>
    </w:p>
    <w:p w:rsidR="00172094" w:rsidRPr="00731E86" w:rsidRDefault="00172094" w:rsidP="003343D0">
      <w:pPr>
        <w:pStyle w:val="a3"/>
        <w:shd w:val="clear" w:color="auto" w:fill="FFFFFF"/>
        <w:spacing w:before="0" w:beforeAutospacing="0" w:after="0" w:afterAutospacing="0" w:line="237" w:lineRule="atLeast"/>
        <w:ind w:firstLine="708"/>
        <w:jc w:val="both"/>
        <w:rPr>
          <w:rStyle w:val="a4"/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  <w:shd w:val="clear" w:color="auto" w:fill="FFFFFF"/>
        </w:rPr>
        <w:t>Осуществляя меры по мотивации профсоюзного членства, профорганы должны заботиться о росте численности профсоюзных организаций и, следовательно, их силе и финансовой устойчивости. При этом необходимо учитывать внешние и внутренние условия мотивации.</w:t>
      </w:r>
    </w:p>
    <w:p w:rsidR="00172094" w:rsidRPr="00731E86" w:rsidRDefault="00172094" w:rsidP="003343D0">
      <w:pPr>
        <w:pStyle w:val="a3"/>
        <w:shd w:val="clear" w:color="auto" w:fill="FFFFFF"/>
        <w:spacing w:before="0" w:beforeAutospacing="0" w:after="0" w:afterAutospacing="0" w:line="237" w:lineRule="atLeast"/>
        <w:jc w:val="both"/>
        <w:rPr>
          <w:rStyle w:val="a4"/>
          <w:color w:val="000000"/>
          <w:szCs w:val="26"/>
        </w:rPr>
      </w:pPr>
      <w:r w:rsidRPr="00731E86">
        <w:rPr>
          <w:rStyle w:val="a4"/>
          <w:color w:val="000000"/>
          <w:szCs w:val="26"/>
          <w:shd w:val="clear" w:color="auto" w:fill="FFFFFF"/>
        </w:rPr>
        <w:t>2. ВНЕШНИЕ УСЛОВИЯ МОТИВАЦИИ</w:t>
      </w:r>
    </w:p>
    <w:p w:rsidR="00172094" w:rsidRPr="00731E86" w:rsidRDefault="00172094" w:rsidP="00731E86">
      <w:pPr>
        <w:pStyle w:val="a3"/>
        <w:shd w:val="clear" w:color="auto" w:fill="FFFFFF"/>
        <w:spacing w:before="0" w:beforeAutospacing="0" w:after="0" w:afterAutospacing="0" w:line="237" w:lineRule="atLeast"/>
        <w:rPr>
          <w:rStyle w:val="a4"/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  <w:shd w:val="clear" w:color="auto" w:fill="FFFFFF"/>
        </w:rPr>
        <w:t>Формированию положительного отношения к профсоюзу способствует внимание к каждому члену коллектива, учет потребностей, нужд работников, организация деятельности профкома по различным направлениям:</w:t>
      </w:r>
      <w:r w:rsidRPr="00731E86">
        <w:rPr>
          <w:color w:val="000000"/>
          <w:sz w:val="26"/>
          <w:szCs w:val="26"/>
        </w:rPr>
        <w:br/>
      </w:r>
      <w:r w:rsidRPr="00731E86">
        <w:rPr>
          <w:color w:val="000000"/>
          <w:sz w:val="26"/>
          <w:szCs w:val="26"/>
          <w:shd w:val="clear" w:color="auto" w:fill="FFFFFF"/>
        </w:rPr>
        <w:t xml:space="preserve">- культурно-массовой и досуговой деятельности, в том числе проведение тематических вечеров, экскурсий, туристских походов, организация физкультурно-оздоровительной работы среди членов профсоюза и членов их семей, пропаганда здорового образа жизни (физкультурные группы, «дорожки» в </w:t>
      </w:r>
      <w:r w:rsidRPr="00731E86">
        <w:rPr>
          <w:color w:val="000000"/>
          <w:sz w:val="26"/>
          <w:szCs w:val="26"/>
          <w:shd w:val="clear" w:color="auto" w:fill="FFFFFF"/>
        </w:rPr>
        <w:lastRenderedPageBreak/>
        <w:t>бассейне, турниры, спартакиады, секции и т.д.);</w:t>
      </w:r>
      <w:r w:rsidRPr="00731E86">
        <w:rPr>
          <w:color w:val="000000"/>
          <w:sz w:val="26"/>
          <w:szCs w:val="26"/>
        </w:rPr>
        <w:br/>
      </w:r>
      <w:r w:rsidRPr="00731E86">
        <w:rPr>
          <w:color w:val="000000"/>
          <w:sz w:val="26"/>
          <w:szCs w:val="26"/>
          <w:shd w:val="clear" w:color="auto" w:fill="FFFFFF"/>
        </w:rPr>
        <w:t>- охраны труда и техники безопасности (выполнение соглашения по охране труда и плана мероприятий по технике безопасности, участие в работе совместных комиссий по охране труда, обучение и организация работы уполномоченных (доверенных лиц) по охране труда).</w:t>
      </w:r>
      <w:r w:rsidRPr="00731E86">
        <w:rPr>
          <w:color w:val="000000"/>
          <w:sz w:val="26"/>
          <w:szCs w:val="26"/>
        </w:rPr>
        <w:br/>
      </w:r>
      <w:r w:rsidRPr="00731E86">
        <w:rPr>
          <w:color w:val="000000"/>
          <w:sz w:val="26"/>
          <w:szCs w:val="26"/>
          <w:shd w:val="clear" w:color="auto" w:fill="FFFFFF"/>
        </w:rPr>
        <w:t>Особое место в работе по мотивации профсоюзного членства занимает деятельность первичной профсоюзной организации с молодежью, молодыми специалистами. Многие молодые люди, приходя на предприятие (организацию), практически ничего не знают о профсоюзе. В этих целях необходимо проводить с ними большую разъяснительную работу, издавать для них специальные памятки, предусматривать в коллективных договорах специальные разделы по работе с молодежью, созданию им дополнительных льгот и гарантий. Желательно, чтобы при каждой первичной организации был создан Молодежный совет, через который проводить разъяснительную работу с молодежью, различные акции такие, как «Вступай в профсоюз!»</w:t>
      </w:r>
    </w:p>
    <w:p w:rsidR="00172094" w:rsidRPr="00731E86" w:rsidRDefault="00172094" w:rsidP="003343D0">
      <w:pPr>
        <w:pStyle w:val="a3"/>
        <w:shd w:val="clear" w:color="auto" w:fill="FFFFFF"/>
        <w:spacing w:before="0" w:beforeAutospacing="0" w:after="0" w:afterAutospacing="0" w:line="237" w:lineRule="atLeast"/>
        <w:jc w:val="both"/>
        <w:rPr>
          <w:rStyle w:val="a4"/>
          <w:color w:val="000000"/>
          <w:szCs w:val="26"/>
        </w:rPr>
      </w:pPr>
      <w:r w:rsidRPr="00731E86">
        <w:rPr>
          <w:rStyle w:val="a4"/>
          <w:color w:val="000000"/>
          <w:szCs w:val="26"/>
          <w:shd w:val="clear" w:color="auto" w:fill="FFFFFF"/>
        </w:rPr>
        <w:t>3. ВНУТРЕННИЕ ФАКТОРЫ МОТИВАЦИИ</w:t>
      </w:r>
    </w:p>
    <w:p w:rsidR="00172094" w:rsidRPr="00731E86" w:rsidRDefault="00172094" w:rsidP="00731E86">
      <w:pPr>
        <w:pStyle w:val="a3"/>
        <w:shd w:val="clear" w:color="auto" w:fill="FFFFFF"/>
        <w:spacing w:before="0" w:beforeAutospacing="0" w:after="0" w:afterAutospacing="0" w:line="237" w:lineRule="atLeast"/>
        <w:ind w:firstLine="708"/>
        <w:rPr>
          <w:rStyle w:val="a4"/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  <w:shd w:val="clear" w:color="auto" w:fill="FFFFFF"/>
        </w:rPr>
        <w:t>Внутренними факторами мотивации выступают результаты защитной деятельности профсоюза и стиль работы выборных профсоюзных органов, председателей профсоюзных организаций, состояние профсоюзной демократии, организаторской информационной работы.</w:t>
      </w:r>
      <w:r w:rsidRPr="00731E86">
        <w:rPr>
          <w:color w:val="000000"/>
          <w:sz w:val="26"/>
          <w:szCs w:val="26"/>
        </w:rPr>
        <w:br/>
      </w:r>
      <w:r w:rsidRPr="00731E86">
        <w:rPr>
          <w:color w:val="000000"/>
          <w:sz w:val="26"/>
          <w:szCs w:val="26"/>
          <w:shd w:val="clear" w:color="auto" w:fill="FFFFFF"/>
        </w:rPr>
        <w:t>Чтобы создать благоприятные условия для мотивации профсоюзного членства, следует создать эффективную систему всей организаторской деятельности профсоюзных органов: локальную нормативную базу, систему подготовки и повышения квалификации профсоюзного актива, создание и поддержание благоприятного психологического климата профсоюзной организации.</w:t>
      </w:r>
      <w:r w:rsidRPr="00731E86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</w:p>
    <w:p w:rsidR="00172094" w:rsidRPr="00731E86" w:rsidRDefault="00172094" w:rsidP="00731E86">
      <w:pPr>
        <w:pStyle w:val="a3"/>
        <w:shd w:val="clear" w:color="auto" w:fill="FFFFFF"/>
        <w:spacing w:before="0" w:beforeAutospacing="0" w:after="0" w:afterAutospacing="0" w:line="237" w:lineRule="atLeast"/>
        <w:ind w:firstLine="708"/>
        <w:rPr>
          <w:rStyle w:val="a4"/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  <w:shd w:val="clear" w:color="auto" w:fill="FFFFFF"/>
        </w:rPr>
        <w:t>Для стимулирования мотивации можно в коллективном договоре предусмотреть специальный раздел дополнительных льгот и гарантий для членов профсоюза.</w:t>
      </w:r>
      <w:r w:rsidRPr="00731E86">
        <w:rPr>
          <w:color w:val="000000"/>
          <w:sz w:val="26"/>
          <w:szCs w:val="26"/>
        </w:rPr>
        <w:br/>
      </w:r>
      <w:r w:rsidRPr="00731E86">
        <w:rPr>
          <w:color w:val="000000"/>
          <w:sz w:val="26"/>
          <w:szCs w:val="26"/>
          <w:shd w:val="clear" w:color="auto" w:fill="FFFFFF"/>
        </w:rPr>
        <w:t>Председатели должны регулярно информировать всех работников предприятия (организации) о том, какова экономическая эффективность для каждого работника от Федерального отраслевого соглашения, областного трехстороннего Соглашения, коллективного договора, акцентируя внимание на том какие дополнительные гарантии включены в коллективный договор по сравнению с действующим трудовым законодательством.</w:t>
      </w:r>
      <w:r w:rsidRPr="00731E86">
        <w:rPr>
          <w:color w:val="000000"/>
          <w:sz w:val="26"/>
          <w:szCs w:val="26"/>
        </w:rPr>
        <w:br/>
      </w:r>
      <w:r w:rsidRPr="00731E86">
        <w:rPr>
          <w:color w:val="000000"/>
          <w:sz w:val="26"/>
          <w:szCs w:val="26"/>
          <w:shd w:val="clear" w:color="auto" w:fill="FFFFFF"/>
        </w:rPr>
        <w:t>В любом случае и в любых условиях успех в решении проблем мотивации будет достигнут только тогда, когда будет соблюдаться принцип «Каждый профсоюзный орган, каждый профсоюзный лидер – для членов профсоюза», а не наоборот.</w:t>
      </w:r>
    </w:p>
    <w:p w:rsidR="00172094" w:rsidRPr="00731E86" w:rsidRDefault="00172094" w:rsidP="00731E86">
      <w:pPr>
        <w:pStyle w:val="a3"/>
        <w:shd w:val="clear" w:color="auto" w:fill="FFFFFF"/>
        <w:spacing w:before="0" w:beforeAutospacing="0" w:after="0" w:afterAutospacing="0" w:line="237" w:lineRule="atLeast"/>
        <w:rPr>
          <w:color w:val="000000"/>
          <w:szCs w:val="26"/>
        </w:rPr>
      </w:pPr>
      <w:r w:rsidRPr="00731E86">
        <w:rPr>
          <w:rStyle w:val="a4"/>
          <w:color w:val="000000"/>
          <w:szCs w:val="26"/>
        </w:rPr>
        <w:t>4. СИСТЕМА МОТИВАЦИИ</w:t>
      </w:r>
      <w:r w:rsidR="00731E86" w:rsidRPr="00731E86">
        <w:rPr>
          <w:b/>
          <w:bCs/>
          <w:color w:val="000000"/>
          <w:szCs w:val="26"/>
        </w:rPr>
        <w:t xml:space="preserve"> </w:t>
      </w:r>
      <w:r w:rsidRPr="00731E86">
        <w:rPr>
          <w:rStyle w:val="a4"/>
          <w:color w:val="000000"/>
          <w:szCs w:val="26"/>
        </w:rPr>
        <w:t>ПРОФСОЮЗНОГО ЧЛЕНСТВА</w:t>
      </w:r>
    </w:p>
    <w:p w:rsidR="00AF2B94" w:rsidRPr="00731E86" w:rsidRDefault="00172094" w:rsidP="00A410AE">
      <w:pPr>
        <w:pStyle w:val="a3"/>
        <w:shd w:val="clear" w:color="auto" w:fill="FFFFFF"/>
        <w:spacing w:before="0" w:beforeAutospacing="0" w:after="0" w:afterAutospacing="0" w:line="237" w:lineRule="atLeast"/>
        <w:ind w:firstLine="708"/>
        <w:rPr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</w:rPr>
        <w:t>Система мотивации профсоюзного членства представляет собой нескольких блоков, состоящих из приоритетных направлений деятельности профсоюзной организации.</w:t>
      </w:r>
      <w:r w:rsidRPr="00731E86">
        <w:rPr>
          <w:color w:val="000000"/>
          <w:sz w:val="26"/>
          <w:szCs w:val="26"/>
        </w:rPr>
        <w:br/>
        <w:t>1. Правовая мотивация.</w:t>
      </w:r>
    </w:p>
    <w:p w:rsidR="00AF2B94" w:rsidRPr="00731E86" w:rsidRDefault="00172094" w:rsidP="00731E86">
      <w:pPr>
        <w:pStyle w:val="a3"/>
        <w:shd w:val="clear" w:color="auto" w:fill="FFFFFF"/>
        <w:spacing w:before="0" w:beforeAutospacing="0" w:after="0" w:afterAutospacing="0" w:line="237" w:lineRule="atLeast"/>
        <w:ind w:firstLine="708"/>
        <w:rPr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</w:rPr>
        <w:t xml:space="preserve">Правовая мотивация представляет собой работу по заключению Федеральных отраслевых соглашений, трехсторонних областных соглашений, отраслевых тарифных соглашений, коллективных договоров, обеспечивающих более высокие социальные гарантии по сравнению с действующим законодательством, юридические консультации по различным отраслям </w:t>
      </w:r>
      <w:r w:rsidRPr="00731E86">
        <w:rPr>
          <w:color w:val="000000"/>
          <w:sz w:val="26"/>
          <w:szCs w:val="26"/>
        </w:rPr>
        <w:lastRenderedPageBreak/>
        <w:t>законодательства, обучение трудовому законодательству, методам ведения переговоров, опирающимся на нормы действующего законодательства.</w:t>
      </w:r>
      <w:r w:rsidRPr="00731E86">
        <w:rPr>
          <w:color w:val="000000"/>
          <w:sz w:val="26"/>
          <w:szCs w:val="26"/>
        </w:rPr>
        <w:br/>
        <w:t>2. Социально-психо</w:t>
      </w:r>
      <w:r w:rsidR="00AF2B94" w:rsidRPr="00731E86">
        <w:rPr>
          <w:color w:val="000000"/>
          <w:sz w:val="26"/>
          <w:szCs w:val="26"/>
        </w:rPr>
        <w:t>логическая мотивация:</w:t>
      </w:r>
      <w:r w:rsidR="00AF2B94" w:rsidRPr="00731E86">
        <w:rPr>
          <w:color w:val="000000"/>
          <w:sz w:val="26"/>
          <w:szCs w:val="26"/>
        </w:rPr>
        <w:br/>
        <w:t>- КАРЬЕРА</w:t>
      </w:r>
      <w:r w:rsidRPr="00731E86">
        <w:rPr>
          <w:color w:val="000000"/>
          <w:sz w:val="26"/>
          <w:szCs w:val="26"/>
        </w:rPr>
        <w:t xml:space="preserve"> </w:t>
      </w:r>
    </w:p>
    <w:p w:rsidR="00AF2B94" w:rsidRPr="00731E86" w:rsidRDefault="00172094" w:rsidP="003343D0">
      <w:pPr>
        <w:pStyle w:val="a3"/>
        <w:shd w:val="clear" w:color="auto" w:fill="FFFFFF"/>
        <w:spacing w:before="0" w:beforeAutospacing="0" w:after="0" w:afterAutospacing="0" w:line="237" w:lineRule="atLeast"/>
        <w:ind w:firstLine="708"/>
        <w:rPr>
          <w:color w:val="000000"/>
          <w:sz w:val="26"/>
          <w:szCs w:val="26"/>
        </w:rPr>
      </w:pPr>
      <w:proofErr w:type="gramStart"/>
      <w:r w:rsidRPr="00731E86">
        <w:rPr>
          <w:color w:val="000000"/>
          <w:sz w:val="26"/>
          <w:szCs w:val="26"/>
        </w:rPr>
        <w:t>К данной проблеме относится участие сотрудников организации в конкурсе на замещение того или иного вакантного места на общих основаниях, конкретное продвижение по службе, наличие символов служебного статуса (наименование должности, мобильная связь, отдельный кабинет и его месторасположение в офисе, оборудованное рабочее место и т.п.), ощущение причастности и значимости (благодарность за помощь, и</w:t>
      </w:r>
      <w:r w:rsidR="00AF2B94" w:rsidRPr="00731E86">
        <w:rPr>
          <w:color w:val="000000"/>
          <w:sz w:val="26"/>
          <w:szCs w:val="26"/>
        </w:rPr>
        <w:t>ные меры поощрения);</w:t>
      </w:r>
      <w:proofErr w:type="gramEnd"/>
      <w:r w:rsidR="00AF2B94" w:rsidRPr="00731E86">
        <w:rPr>
          <w:color w:val="000000"/>
          <w:sz w:val="26"/>
          <w:szCs w:val="26"/>
        </w:rPr>
        <w:br/>
        <w:t>- ОБУЧЕНИЕ</w:t>
      </w:r>
      <w:r w:rsidRPr="00731E86">
        <w:rPr>
          <w:color w:val="000000"/>
          <w:sz w:val="26"/>
          <w:szCs w:val="26"/>
        </w:rPr>
        <w:t xml:space="preserve"> </w:t>
      </w:r>
    </w:p>
    <w:p w:rsidR="00AF2B94" w:rsidRPr="00731E86" w:rsidRDefault="00172094" w:rsidP="003343D0">
      <w:pPr>
        <w:pStyle w:val="a3"/>
        <w:shd w:val="clear" w:color="auto" w:fill="FFFFFF"/>
        <w:spacing w:before="0" w:beforeAutospacing="0" w:after="0" w:afterAutospacing="0" w:line="237" w:lineRule="atLeast"/>
        <w:ind w:firstLine="708"/>
        <w:rPr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</w:rPr>
        <w:t xml:space="preserve">Организация и проведение регулярных тренингов, семинаров с целью повышения квалификации, курсы повышения квалификации, обучение и переобучение, связанное с </w:t>
      </w:r>
      <w:r w:rsidR="003343D0" w:rsidRPr="00731E86">
        <w:rPr>
          <w:color w:val="000000"/>
          <w:sz w:val="26"/>
          <w:szCs w:val="26"/>
        </w:rPr>
        <w:t xml:space="preserve">карьерным </w:t>
      </w:r>
      <w:r w:rsidRPr="00731E86">
        <w:rPr>
          <w:color w:val="000000"/>
          <w:sz w:val="26"/>
          <w:szCs w:val="26"/>
        </w:rPr>
        <w:t>ростом;</w:t>
      </w:r>
      <w:r w:rsidRPr="00731E86">
        <w:rPr>
          <w:color w:val="000000"/>
          <w:sz w:val="26"/>
          <w:szCs w:val="26"/>
        </w:rPr>
        <w:br/>
        <w:t>- меры поощрения. За выполнение планов организации, за личный вклад в развитие организации, за длительный стаж в организации и другие меры, создающие ощущение причастности работников к управлению организацией и стимулирующие к повышению к</w:t>
      </w:r>
      <w:r w:rsidR="00AF2B94" w:rsidRPr="00731E86">
        <w:rPr>
          <w:color w:val="000000"/>
          <w:sz w:val="26"/>
          <w:szCs w:val="26"/>
        </w:rPr>
        <w:t>ачества труда;</w:t>
      </w:r>
      <w:r w:rsidR="00AF2B94" w:rsidRPr="00731E86">
        <w:rPr>
          <w:color w:val="000000"/>
          <w:sz w:val="26"/>
          <w:szCs w:val="26"/>
        </w:rPr>
        <w:br/>
        <w:t>- ОТДЫХ, ОЗДОРОВЛЕНИЕ, МЕДИЦИНСКОЕ СТРАХОВАНИЕ</w:t>
      </w:r>
      <w:r w:rsidRPr="00731E86">
        <w:rPr>
          <w:color w:val="000000"/>
          <w:sz w:val="26"/>
          <w:szCs w:val="26"/>
        </w:rPr>
        <w:t xml:space="preserve"> </w:t>
      </w:r>
    </w:p>
    <w:p w:rsidR="00172094" w:rsidRPr="00731E86" w:rsidRDefault="00172094" w:rsidP="00731E86">
      <w:pPr>
        <w:pStyle w:val="a3"/>
        <w:shd w:val="clear" w:color="auto" w:fill="FFFFFF"/>
        <w:spacing w:before="0" w:beforeAutospacing="0" w:after="0" w:afterAutospacing="0" w:line="237" w:lineRule="atLeast"/>
        <w:ind w:firstLine="708"/>
        <w:rPr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</w:rPr>
        <w:t>Отпуска (предложение выбора путевок, заключение договоров с турфирмами на льготное корпоративное обслуживание), совместный корпоративный отдых с частичной оплатой сотрудниками (кратковременные поездки в санатории, дома отдыха, выезды на природу, посещение спортивно-развлекательных комплексов согласно заключенных договоров на абонементное посещение сотрудниками), предоставление дополнительных отпусков, льготных путевок и т.п. за достижение положи</w:t>
      </w:r>
      <w:r w:rsidR="00AF2B94" w:rsidRPr="00731E86">
        <w:rPr>
          <w:color w:val="000000"/>
          <w:sz w:val="26"/>
          <w:szCs w:val="26"/>
        </w:rPr>
        <w:t>тельных результатов работы;</w:t>
      </w:r>
      <w:r w:rsidR="00AF2B94" w:rsidRPr="00731E86">
        <w:rPr>
          <w:color w:val="000000"/>
          <w:sz w:val="26"/>
          <w:szCs w:val="26"/>
        </w:rPr>
        <w:br/>
        <w:t>- В</w:t>
      </w:r>
      <w:r w:rsidRPr="00731E86">
        <w:rPr>
          <w:color w:val="000000"/>
          <w:sz w:val="26"/>
          <w:szCs w:val="26"/>
        </w:rPr>
        <w:t xml:space="preserve">недрение соревновательных методов, с целью повышения производительности и качества труда, удовлетворения естественных человеческих потребностей быть первым, организация проведения различных производственных соревнований, конкурсов между работниками и структурными подразделениями, в </w:t>
      </w:r>
      <w:proofErr w:type="spellStart"/>
      <w:r w:rsidRPr="00731E86">
        <w:rPr>
          <w:color w:val="000000"/>
          <w:sz w:val="26"/>
          <w:szCs w:val="26"/>
        </w:rPr>
        <w:t>т.ч</w:t>
      </w:r>
      <w:proofErr w:type="spellEnd"/>
      <w:r w:rsidRPr="00731E86">
        <w:rPr>
          <w:color w:val="000000"/>
          <w:sz w:val="26"/>
          <w:szCs w:val="26"/>
        </w:rPr>
        <w:t>. «Лучший по профессии», по соблюдению охраны труда, трудовой дисциплине и т.п.</w:t>
      </w:r>
      <w:r w:rsidRPr="00731E86">
        <w:rPr>
          <w:color w:val="000000"/>
          <w:sz w:val="26"/>
          <w:szCs w:val="26"/>
        </w:rPr>
        <w:br/>
        <w:t>3. Материальная мотивация осуществляется преимущественно через коллективные договоры посредством разработки и внедрения оптимальных для конкретной организации систем оплаты труда, форм поощрения, компенсационных выплат и т.п. с применением методики оценки деятельности персонала.</w:t>
      </w:r>
    </w:p>
    <w:p w:rsidR="00AF2B94" w:rsidRPr="00731E86" w:rsidRDefault="00172094" w:rsidP="00731E86">
      <w:pPr>
        <w:pStyle w:val="a3"/>
        <w:shd w:val="clear" w:color="auto" w:fill="FFFFFF"/>
        <w:spacing w:before="0" w:beforeAutospacing="0" w:after="0" w:afterAutospacing="0" w:line="237" w:lineRule="atLeast"/>
        <w:rPr>
          <w:color w:val="000000"/>
          <w:sz w:val="26"/>
          <w:szCs w:val="26"/>
        </w:rPr>
      </w:pPr>
      <w:r w:rsidRPr="00731E86">
        <w:rPr>
          <w:rStyle w:val="a4"/>
          <w:color w:val="000000"/>
          <w:sz w:val="26"/>
          <w:szCs w:val="26"/>
        </w:rPr>
        <w:tab/>
      </w:r>
      <w:r w:rsidR="00AF2B94" w:rsidRPr="00731E86">
        <w:rPr>
          <w:rStyle w:val="a4"/>
          <w:color w:val="000000"/>
          <w:szCs w:val="26"/>
        </w:rPr>
        <w:t>МЕРОПРИЯТИЯ</w:t>
      </w:r>
      <w:r w:rsidRPr="00731E86">
        <w:rPr>
          <w:rStyle w:val="a4"/>
          <w:color w:val="000000"/>
          <w:szCs w:val="26"/>
        </w:rPr>
        <w:t xml:space="preserve"> ПО МОТИВАЦИИ ПРОФСОЮЗНОГО ЧЛЕНСТВА</w:t>
      </w:r>
      <w:r w:rsidR="00AF2B94" w:rsidRPr="00731E86">
        <w:rPr>
          <w:b/>
          <w:bCs/>
          <w:color w:val="000000"/>
          <w:szCs w:val="26"/>
        </w:rPr>
        <w:t xml:space="preserve"> </w:t>
      </w:r>
      <w:r w:rsidRPr="00731E86">
        <w:rPr>
          <w:rStyle w:val="a4"/>
          <w:color w:val="000000"/>
          <w:szCs w:val="26"/>
        </w:rPr>
        <w:t>ДЛЯ ПЕРВИЧНОЙ ПРОФСОЮЗНОЙ ОРГАНИЗАЦИИ</w:t>
      </w:r>
      <w:r w:rsidRPr="00731E86">
        <w:rPr>
          <w:color w:val="000000"/>
          <w:sz w:val="26"/>
          <w:szCs w:val="26"/>
        </w:rPr>
        <w:br/>
        <w:t>1. Ежегодный анализ состояния профсоюзного членства в первичной профсоюзной организации.</w:t>
      </w:r>
      <w:r w:rsidRPr="00731E86">
        <w:rPr>
          <w:color w:val="000000"/>
          <w:sz w:val="26"/>
          <w:szCs w:val="26"/>
        </w:rPr>
        <w:br/>
        <w:t>2. В целях защиты членов профсоюза практиковать пров</w:t>
      </w:r>
      <w:r w:rsidR="00AF2B94" w:rsidRPr="00731E86">
        <w:rPr>
          <w:color w:val="000000"/>
          <w:sz w:val="26"/>
          <w:szCs w:val="26"/>
        </w:rPr>
        <w:t xml:space="preserve">едение проверок в </w:t>
      </w:r>
      <w:r w:rsidRPr="00731E86">
        <w:rPr>
          <w:color w:val="000000"/>
          <w:sz w:val="26"/>
          <w:szCs w:val="26"/>
        </w:rPr>
        <w:t>организации соблюдения действующего трудового законодательства и условий коллективного договора, добиваться ликвидации выявленных в ходе проверок нарушений.</w:t>
      </w:r>
      <w:r w:rsidRPr="00731E86">
        <w:rPr>
          <w:color w:val="000000"/>
          <w:sz w:val="26"/>
          <w:szCs w:val="26"/>
        </w:rPr>
        <w:br/>
        <w:t>3. Разработка и включение в коллективный договор разделов «Права и льготы члена профсоюза», «Дополнительные гарантии для молодежи».</w:t>
      </w:r>
      <w:r w:rsidRPr="00731E86">
        <w:rPr>
          <w:color w:val="000000"/>
          <w:sz w:val="26"/>
          <w:szCs w:val="26"/>
        </w:rPr>
        <w:br/>
        <w:t>4. Участие в смотрах-конкурсах, проводимых областной организацией профсоюза:</w:t>
      </w:r>
      <w:r w:rsidRPr="00731E86">
        <w:rPr>
          <w:color w:val="000000"/>
          <w:sz w:val="26"/>
          <w:szCs w:val="26"/>
        </w:rPr>
        <w:br/>
      </w:r>
      <w:r w:rsidRPr="00731E86">
        <w:rPr>
          <w:color w:val="000000"/>
          <w:sz w:val="26"/>
          <w:szCs w:val="26"/>
        </w:rPr>
        <w:lastRenderedPageBreak/>
        <w:t>- на лучшую первичную профсоюзную организацию по представительству и защите социально-трудовых прав и интересов членов профсоюза;</w:t>
      </w:r>
      <w:r w:rsidRPr="00731E86">
        <w:rPr>
          <w:color w:val="000000"/>
          <w:sz w:val="26"/>
          <w:szCs w:val="26"/>
        </w:rPr>
        <w:br/>
        <w:t>- на лучшую наглядную агитацию по освещению деятельности первичной профсоюзной организации;</w:t>
      </w:r>
      <w:r w:rsidRPr="00731E86">
        <w:rPr>
          <w:color w:val="000000"/>
          <w:sz w:val="26"/>
          <w:szCs w:val="26"/>
        </w:rPr>
        <w:br/>
        <w:t>- на лучшую первичную организацию по росту рядов членов профсоюза.</w:t>
      </w:r>
      <w:r w:rsidRPr="00731E86">
        <w:rPr>
          <w:color w:val="000000"/>
          <w:sz w:val="26"/>
          <w:szCs w:val="26"/>
        </w:rPr>
        <w:br/>
        <w:t>5. Ходатайствовать о награждении членов профсоюза – передовиков производства ведомственными знаками отличия, министерскими, областными и профсоюзными наградами.</w:t>
      </w:r>
      <w:r w:rsidRPr="00731E86">
        <w:rPr>
          <w:color w:val="000000"/>
          <w:sz w:val="26"/>
          <w:szCs w:val="26"/>
        </w:rPr>
        <w:br/>
        <w:t>6. Введение в практику работы первичной профсоюзной организаций выдачи беспроцентных займов членам профсоюза.</w:t>
      </w:r>
      <w:r w:rsidRPr="00731E86">
        <w:rPr>
          <w:color w:val="000000"/>
          <w:sz w:val="26"/>
          <w:szCs w:val="26"/>
        </w:rPr>
        <w:br/>
        <w:t>7. Оказание материальной поддержки профсоюзным активистам.</w:t>
      </w:r>
      <w:r w:rsidRPr="00731E86">
        <w:rPr>
          <w:color w:val="000000"/>
          <w:sz w:val="26"/>
          <w:szCs w:val="26"/>
        </w:rPr>
        <w:br/>
      </w:r>
      <w:r w:rsidR="00AF2B94" w:rsidRPr="00731E86">
        <w:rPr>
          <w:color w:val="000000"/>
          <w:sz w:val="26"/>
          <w:szCs w:val="26"/>
        </w:rPr>
        <w:t>8.</w:t>
      </w:r>
      <w:r w:rsidRPr="00731E86">
        <w:rPr>
          <w:color w:val="000000"/>
          <w:sz w:val="26"/>
          <w:szCs w:val="26"/>
        </w:rPr>
        <w:t xml:space="preserve"> Оформление наглядной агитации в перви</w:t>
      </w:r>
      <w:r w:rsidR="00AF2B94" w:rsidRPr="00731E86">
        <w:rPr>
          <w:color w:val="000000"/>
          <w:sz w:val="26"/>
          <w:szCs w:val="26"/>
        </w:rPr>
        <w:t>чной профсоюзной организации.</w:t>
      </w:r>
      <w:r w:rsidR="00AF2B94" w:rsidRPr="00731E86">
        <w:rPr>
          <w:color w:val="000000"/>
          <w:sz w:val="26"/>
          <w:szCs w:val="26"/>
        </w:rPr>
        <w:br/>
        <w:t>9</w:t>
      </w:r>
      <w:r w:rsidRPr="00731E86">
        <w:rPr>
          <w:color w:val="000000"/>
          <w:sz w:val="26"/>
          <w:szCs w:val="26"/>
        </w:rPr>
        <w:t>. Проведение культурно-массовых и спортивных мероприятий для молодежи агитационно</w:t>
      </w:r>
      <w:r w:rsidR="00AF2B94" w:rsidRPr="00731E86">
        <w:rPr>
          <w:color w:val="000000"/>
          <w:sz w:val="26"/>
          <w:szCs w:val="26"/>
        </w:rPr>
        <w:t>-пропагандистского характера.</w:t>
      </w:r>
      <w:r w:rsidR="00AF2B94" w:rsidRPr="00731E86">
        <w:rPr>
          <w:color w:val="000000"/>
          <w:sz w:val="26"/>
          <w:szCs w:val="26"/>
        </w:rPr>
        <w:br/>
        <w:t>10</w:t>
      </w:r>
      <w:r w:rsidRPr="00731E86">
        <w:rPr>
          <w:color w:val="000000"/>
          <w:sz w:val="26"/>
          <w:szCs w:val="26"/>
        </w:rPr>
        <w:t>. Организаци</w:t>
      </w:r>
      <w:r w:rsidR="00AF2B94" w:rsidRPr="00731E86">
        <w:rPr>
          <w:color w:val="000000"/>
          <w:sz w:val="26"/>
          <w:szCs w:val="26"/>
        </w:rPr>
        <w:t>я обучения профсоюзного актива.</w:t>
      </w:r>
    </w:p>
    <w:p w:rsidR="00172094" w:rsidRPr="00731E86" w:rsidRDefault="00AF2B94" w:rsidP="00731E86">
      <w:pPr>
        <w:pStyle w:val="a3"/>
        <w:shd w:val="clear" w:color="auto" w:fill="FFFFFF"/>
        <w:spacing w:before="0" w:beforeAutospacing="0" w:after="0" w:afterAutospacing="0" w:line="237" w:lineRule="atLeast"/>
        <w:rPr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</w:rPr>
        <w:t>11</w:t>
      </w:r>
      <w:r w:rsidR="00172094" w:rsidRPr="00731E86">
        <w:rPr>
          <w:color w:val="000000"/>
          <w:sz w:val="26"/>
          <w:szCs w:val="26"/>
        </w:rPr>
        <w:t>. Организация торжественного вручения профсоюзных билетов вновь принятым членам профсоюза. Обязательное ознакомление их с Уставом профсоюза и современным состоянием отрас</w:t>
      </w:r>
      <w:r w:rsidRPr="00731E86">
        <w:rPr>
          <w:color w:val="000000"/>
          <w:sz w:val="26"/>
          <w:szCs w:val="26"/>
        </w:rPr>
        <w:t>левого профсоюзного движения.</w:t>
      </w:r>
      <w:r w:rsidRPr="00731E86">
        <w:rPr>
          <w:color w:val="000000"/>
          <w:sz w:val="26"/>
          <w:szCs w:val="26"/>
        </w:rPr>
        <w:br/>
        <w:t>12</w:t>
      </w:r>
      <w:r w:rsidR="00172094" w:rsidRPr="00731E86">
        <w:rPr>
          <w:color w:val="000000"/>
          <w:sz w:val="26"/>
          <w:szCs w:val="26"/>
        </w:rPr>
        <w:t>. Организация, проведение и участие в протестных акциях отраслевого профсоюза, областного объединения организаций профсоюза, обеспечение их поддержки всеми работающими с целью привлечения внима</w:t>
      </w:r>
      <w:r w:rsidRPr="00731E86">
        <w:rPr>
          <w:color w:val="000000"/>
          <w:sz w:val="26"/>
          <w:szCs w:val="26"/>
        </w:rPr>
        <w:t>ния к деятельности профсоюза.</w:t>
      </w:r>
      <w:r w:rsidRPr="00731E86">
        <w:rPr>
          <w:color w:val="000000"/>
          <w:sz w:val="26"/>
          <w:szCs w:val="26"/>
        </w:rPr>
        <w:br/>
        <w:t>13</w:t>
      </w:r>
      <w:r w:rsidR="00172094" w:rsidRPr="00731E86">
        <w:rPr>
          <w:color w:val="000000"/>
          <w:sz w:val="26"/>
          <w:szCs w:val="26"/>
        </w:rPr>
        <w:t>. Использование юбиле</w:t>
      </w:r>
      <w:r w:rsidRPr="00731E86">
        <w:rPr>
          <w:color w:val="000000"/>
          <w:sz w:val="26"/>
          <w:szCs w:val="26"/>
        </w:rPr>
        <w:t>йных и памятных дат организации</w:t>
      </w:r>
      <w:r w:rsidR="00172094" w:rsidRPr="00731E86">
        <w:rPr>
          <w:color w:val="000000"/>
          <w:sz w:val="26"/>
          <w:szCs w:val="26"/>
        </w:rPr>
        <w:t xml:space="preserve">, отраслевого профсоюза, областного объединения организаций профсоюзов, для пропаганды роли и значения профсоюза </w:t>
      </w:r>
      <w:r w:rsidRPr="00731E86">
        <w:rPr>
          <w:color w:val="000000"/>
          <w:sz w:val="26"/>
          <w:szCs w:val="26"/>
        </w:rPr>
        <w:t>в жизни трудового коллектива.</w:t>
      </w:r>
      <w:r w:rsidRPr="00731E86">
        <w:rPr>
          <w:color w:val="000000"/>
          <w:sz w:val="26"/>
          <w:szCs w:val="26"/>
        </w:rPr>
        <w:br/>
        <w:t>14</w:t>
      </w:r>
      <w:r w:rsidR="00172094" w:rsidRPr="00731E86">
        <w:rPr>
          <w:color w:val="000000"/>
          <w:sz w:val="26"/>
          <w:szCs w:val="26"/>
        </w:rPr>
        <w:t xml:space="preserve">. Внедрение системы обеспечения членов профсоюза льготным </w:t>
      </w:r>
      <w:r w:rsidRPr="00731E86">
        <w:rPr>
          <w:color w:val="000000"/>
          <w:sz w:val="26"/>
          <w:szCs w:val="26"/>
        </w:rPr>
        <w:t>санаторно-курортным лечением.</w:t>
      </w:r>
      <w:r w:rsidRPr="00731E86">
        <w:rPr>
          <w:color w:val="000000"/>
          <w:sz w:val="26"/>
          <w:szCs w:val="26"/>
        </w:rPr>
        <w:br/>
        <w:t>15</w:t>
      </w:r>
      <w:r w:rsidR="00172094" w:rsidRPr="00731E86">
        <w:rPr>
          <w:color w:val="000000"/>
          <w:sz w:val="26"/>
          <w:szCs w:val="26"/>
        </w:rPr>
        <w:t>. Организация в первичной профсоюзной организации консультаций для членов профсоюза по вопросам трудового законодательства и охраны труда силами работников выш</w:t>
      </w:r>
      <w:r w:rsidRPr="00731E86">
        <w:rPr>
          <w:color w:val="000000"/>
          <w:sz w:val="26"/>
          <w:szCs w:val="26"/>
        </w:rPr>
        <w:t>естоящих профсоюзных органов.</w:t>
      </w:r>
      <w:r w:rsidRPr="00731E86">
        <w:rPr>
          <w:color w:val="000000"/>
          <w:sz w:val="26"/>
          <w:szCs w:val="26"/>
        </w:rPr>
        <w:br/>
        <w:t>16</w:t>
      </w:r>
      <w:r w:rsidR="00172094" w:rsidRPr="00731E86">
        <w:rPr>
          <w:color w:val="000000"/>
          <w:sz w:val="26"/>
          <w:szCs w:val="26"/>
        </w:rPr>
        <w:t>. Защита интересов членов профсоюза в судебных органах.</w:t>
      </w:r>
    </w:p>
    <w:p w:rsidR="00D24190" w:rsidRPr="00731E86" w:rsidRDefault="00D24190" w:rsidP="00731E86">
      <w:pPr>
        <w:pStyle w:val="a3"/>
        <w:shd w:val="clear" w:color="auto" w:fill="FFFFFF"/>
        <w:spacing w:before="0" w:beforeAutospacing="0" w:after="0" w:afterAutospacing="0" w:line="237" w:lineRule="atLeast"/>
        <w:rPr>
          <w:b/>
          <w:bCs/>
          <w:color w:val="000000"/>
          <w:sz w:val="26"/>
          <w:szCs w:val="26"/>
        </w:rPr>
      </w:pPr>
      <w:r w:rsidRPr="00731E86">
        <w:rPr>
          <w:color w:val="000000"/>
          <w:sz w:val="26"/>
          <w:szCs w:val="26"/>
        </w:rPr>
        <w:tab/>
      </w:r>
      <w:r w:rsidRPr="00731E86">
        <w:rPr>
          <w:sz w:val="26"/>
          <w:szCs w:val="26"/>
        </w:rPr>
        <w:t>Мотивация профсоюзного членства - побуждение к вступлению и принадлежности к профессиональному союзу работников образования и науки.</w:t>
      </w:r>
    </w:p>
    <w:p w:rsidR="00614675" w:rsidRPr="00731E86" w:rsidRDefault="00D24190" w:rsidP="003343D0">
      <w:pPr>
        <w:rPr>
          <w:rFonts w:ascii="Times New Roman" w:hAnsi="Times New Roman" w:cs="Times New Roman"/>
          <w:sz w:val="26"/>
          <w:szCs w:val="26"/>
        </w:rPr>
      </w:pPr>
      <w:r w:rsidRPr="00731E86">
        <w:rPr>
          <w:rFonts w:ascii="Times New Roman" w:hAnsi="Times New Roman" w:cs="Times New Roman"/>
          <w:sz w:val="26"/>
          <w:szCs w:val="26"/>
        </w:rPr>
        <w:t>Осуществляя меры по мотивации профсоюзного членства, профкомы заботятся о численности профсоюзной организации и, следовательно, ее силе.</w:t>
      </w:r>
    </w:p>
    <w:sectPr w:rsidR="00614675" w:rsidRPr="00731E86" w:rsidSect="003343D0">
      <w:pgSz w:w="11906" w:h="16838"/>
      <w:pgMar w:top="1134" w:right="1274" w:bottom="1134" w:left="1418" w:header="708" w:footer="708" w:gutter="0"/>
      <w:pgBorders w:offsetFrom="page">
        <w:top w:val="circlesLines" w:sz="10" w:space="24" w:color="auto"/>
        <w:left w:val="circlesLines" w:sz="10" w:space="24" w:color="auto"/>
        <w:bottom w:val="circlesLines" w:sz="10" w:space="24" w:color="auto"/>
        <w:right w:val="circlesLines" w:sz="10" w:space="24" w:color="auto"/>
      </w:pgBorders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49B"/>
    <w:rsid w:val="00002667"/>
    <w:rsid w:val="00033ED5"/>
    <w:rsid w:val="000446D4"/>
    <w:rsid w:val="00062391"/>
    <w:rsid w:val="0009363C"/>
    <w:rsid w:val="000C7293"/>
    <w:rsid w:val="000E170B"/>
    <w:rsid w:val="0012706F"/>
    <w:rsid w:val="00154141"/>
    <w:rsid w:val="00172094"/>
    <w:rsid w:val="001B668A"/>
    <w:rsid w:val="001E19A1"/>
    <w:rsid w:val="001E560F"/>
    <w:rsid w:val="00203283"/>
    <w:rsid w:val="00232249"/>
    <w:rsid w:val="00242448"/>
    <w:rsid w:val="00245F52"/>
    <w:rsid w:val="00264280"/>
    <w:rsid w:val="00295AC1"/>
    <w:rsid w:val="002D79CD"/>
    <w:rsid w:val="003343D0"/>
    <w:rsid w:val="003644E2"/>
    <w:rsid w:val="00365290"/>
    <w:rsid w:val="00384A04"/>
    <w:rsid w:val="00404F8F"/>
    <w:rsid w:val="004167E4"/>
    <w:rsid w:val="004327F5"/>
    <w:rsid w:val="00480E51"/>
    <w:rsid w:val="004A0769"/>
    <w:rsid w:val="00533B1D"/>
    <w:rsid w:val="005A35AA"/>
    <w:rsid w:val="005A63FC"/>
    <w:rsid w:val="005E0ECD"/>
    <w:rsid w:val="006004EB"/>
    <w:rsid w:val="00614675"/>
    <w:rsid w:val="00630D03"/>
    <w:rsid w:val="006F7C23"/>
    <w:rsid w:val="00731E86"/>
    <w:rsid w:val="0077053A"/>
    <w:rsid w:val="00771E81"/>
    <w:rsid w:val="00803F77"/>
    <w:rsid w:val="00805CAA"/>
    <w:rsid w:val="00812BCC"/>
    <w:rsid w:val="008267C1"/>
    <w:rsid w:val="00853C1C"/>
    <w:rsid w:val="008748D5"/>
    <w:rsid w:val="00892003"/>
    <w:rsid w:val="00896E2C"/>
    <w:rsid w:val="008D6A1D"/>
    <w:rsid w:val="009222D3"/>
    <w:rsid w:val="00991BAE"/>
    <w:rsid w:val="009B50E4"/>
    <w:rsid w:val="00A16AA4"/>
    <w:rsid w:val="00A405EA"/>
    <w:rsid w:val="00A410AE"/>
    <w:rsid w:val="00A559B3"/>
    <w:rsid w:val="00A634A0"/>
    <w:rsid w:val="00AC4AD6"/>
    <w:rsid w:val="00AE47D6"/>
    <w:rsid w:val="00AF2B94"/>
    <w:rsid w:val="00AF54BF"/>
    <w:rsid w:val="00B51516"/>
    <w:rsid w:val="00BA1916"/>
    <w:rsid w:val="00BA7D5B"/>
    <w:rsid w:val="00BB0AF1"/>
    <w:rsid w:val="00BB3AA6"/>
    <w:rsid w:val="00BC4268"/>
    <w:rsid w:val="00C36B51"/>
    <w:rsid w:val="00C57FA8"/>
    <w:rsid w:val="00C84B53"/>
    <w:rsid w:val="00CA2CFD"/>
    <w:rsid w:val="00D0263F"/>
    <w:rsid w:val="00D24190"/>
    <w:rsid w:val="00D268F4"/>
    <w:rsid w:val="00D66E24"/>
    <w:rsid w:val="00D71E7B"/>
    <w:rsid w:val="00D735B9"/>
    <w:rsid w:val="00DF6B33"/>
    <w:rsid w:val="00E25213"/>
    <w:rsid w:val="00E47821"/>
    <w:rsid w:val="00E50C51"/>
    <w:rsid w:val="00E5349B"/>
    <w:rsid w:val="00E73689"/>
    <w:rsid w:val="00F049A4"/>
    <w:rsid w:val="00F3776A"/>
    <w:rsid w:val="00F7214A"/>
    <w:rsid w:val="00F90333"/>
    <w:rsid w:val="00F908D8"/>
    <w:rsid w:val="00F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720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2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209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720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72094"/>
  </w:style>
  <w:style w:type="paragraph" w:styleId="a5">
    <w:name w:val="No Spacing"/>
    <w:link w:val="a6"/>
    <w:uiPriority w:val="1"/>
    <w:qFormat/>
    <w:rsid w:val="00D24190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D24190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1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720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2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209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720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72094"/>
  </w:style>
  <w:style w:type="paragraph" w:styleId="a5">
    <w:name w:val="No Spacing"/>
    <w:link w:val="a6"/>
    <w:uiPriority w:val="1"/>
    <w:qFormat/>
    <w:rsid w:val="00D24190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D24190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1E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Мотивация профсоюзного членства - побуждение к вступлению                       и принадлежности к профессиональному союзу     работников образования и науки.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TAMARA</cp:lastModifiedBy>
  <cp:revision>4</cp:revision>
  <dcterms:created xsi:type="dcterms:W3CDTF">2015-02-22T17:32:00Z</dcterms:created>
  <dcterms:modified xsi:type="dcterms:W3CDTF">2016-11-29T06:47:00Z</dcterms:modified>
  <cp:category>МБОУ «ГИМНАЗИЯ № 3»</cp:category>
</cp:coreProperties>
</file>